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CE" w:rsidRPr="00753694" w:rsidRDefault="00FD7ECE" w:rsidP="00FD7ECE">
      <w:pPr>
        <w:spacing w:before="16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bookmarkStart w:id="0" w:name="_GoBack"/>
      <w:bookmarkEnd w:id="0"/>
      <w:r w:rsidRPr="00753694">
        <w:rPr>
          <w:rFonts w:ascii="Times" w:eastAsia="Times New Roman" w:hAnsi="Times" w:cs="Times"/>
          <w:i/>
          <w:iCs/>
          <w:color w:val="000000"/>
          <w:u w:val="single"/>
          <w:lang w:eastAsia="hu-HU"/>
        </w:rPr>
        <w:t>3. számú melléklet a 36/2007. (XII. 22.) SZMM rendelethez</w:t>
      </w:r>
      <w:bookmarkStart w:id="1" w:name="foot_30_place"/>
      <w:r w:rsidRPr="00753694">
        <w:rPr>
          <w:rFonts w:ascii="Times" w:eastAsia="Times New Roman" w:hAnsi="Times" w:cs="Times"/>
          <w:i/>
          <w:iCs/>
          <w:color w:val="000000"/>
          <w:u w:val="single"/>
          <w:vertAlign w:val="superscript"/>
          <w:lang w:eastAsia="hu-HU"/>
        </w:rPr>
        <w:fldChar w:fldCharType="begin"/>
      </w:r>
      <w:r w:rsidRPr="00753694">
        <w:rPr>
          <w:rFonts w:ascii="Times" w:eastAsia="Times New Roman" w:hAnsi="Times" w:cs="Times"/>
          <w:i/>
          <w:iCs/>
          <w:color w:val="000000"/>
          <w:u w:val="single"/>
          <w:vertAlign w:val="superscript"/>
          <w:lang w:eastAsia="hu-HU"/>
        </w:rPr>
        <w:instrText xml:space="preserve"> HYPERLINK "http://njt.hu/cgi_bin/njt_doc.cgi?docid=109859.345064" \l "foot30" </w:instrText>
      </w:r>
      <w:r w:rsidRPr="00753694">
        <w:rPr>
          <w:rFonts w:ascii="Times" w:eastAsia="Times New Roman" w:hAnsi="Times" w:cs="Times"/>
          <w:i/>
          <w:iCs/>
          <w:color w:val="000000"/>
          <w:u w:val="single"/>
          <w:vertAlign w:val="superscript"/>
          <w:lang w:eastAsia="hu-HU"/>
        </w:rPr>
        <w:fldChar w:fldCharType="separate"/>
      </w:r>
      <w:r w:rsidRPr="00753694">
        <w:rPr>
          <w:rFonts w:ascii="Times" w:eastAsia="Times New Roman" w:hAnsi="Times" w:cs="Times"/>
          <w:i/>
          <w:iCs/>
          <w:color w:val="0000FF"/>
          <w:u w:val="single"/>
          <w:vertAlign w:val="superscript"/>
          <w:lang w:eastAsia="hu-HU"/>
        </w:rPr>
        <w:t>30</w:t>
      </w:r>
      <w:r w:rsidRPr="00753694">
        <w:rPr>
          <w:rFonts w:ascii="Times" w:eastAsia="Times New Roman" w:hAnsi="Times" w:cs="Times"/>
          <w:i/>
          <w:iCs/>
          <w:color w:val="000000"/>
          <w:u w:val="single"/>
          <w:vertAlign w:val="superscript"/>
          <w:lang w:eastAsia="hu-HU"/>
        </w:rPr>
        <w:fldChar w:fldCharType="end"/>
      </w:r>
      <w:bookmarkEnd w:id="1"/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b/>
          <w:bCs/>
          <w:color w:val="000000"/>
          <w:lang w:eastAsia="hu-HU"/>
        </w:rPr>
        <w:t>Értékelő adatlap</w:t>
      </w:r>
    </w:p>
    <w:p w:rsidR="00FD7ECE" w:rsidRPr="00753694" w:rsidRDefault="00FD7ECE" w:rsidP="008D18E1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Személyes adatok</w:t>
      </w:r>
    </w:p>
    <w:p w:rsidR="00FD7ECE" w:rsidRPr="00753694" w:rsidRDefault="00FD7ECE" w:rsidP="008D18E1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Név:……………………………………………………………………………………………</w:t>
      </w:r>
    </w:p>
    <w:p w:rsidR="00FD7ECE" w:rsidRPr="00753694" w:rsidRDefault="00FD7ECE" w:rsidP="008D18E1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Születési hely, idő:……………………………………………………………………………..</w:t>
      </w:r>
    </w:p>
    <w:p w:rsidR="00FD7ECE" w:rsidRPr="00753694" w:rsidRDefault="00FD7ECE" w:rsidP="008D18E1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Lakcím:………………………………………………………………………………………..</w:t>
      </w:r>
    </w:p>
    <w:p w:rsidR="00FD7ECE" w:rsidRPr="00753694" w:rsidRDefault="00FD7ECE" w:rsidP="008D18E1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Törvényes képviselőjének neve, elérhetősége:………………………………………………...</w:t>
      </w:r>
    </w:p>
    <w:p w:rsidR="00FD7ECE" w:rsidRPr="00753694" w:rsidRDefault="00FD7ECE" w:rsidP="008D18E1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Mérőtábla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528"/>
        <w:gridCol w:w="1276"/>
        <w:gridCol w:w="1276"/>
      </w:tblGrid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Tevékenység, funkció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Értékeljen 0-4 pont között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Intézmény-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vezető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Háziorvos</w:t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Térbeli-időbeni tájékozódás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mindig, mindenkor térben, időben, személyeket illetően tájékozott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esetenként segítségre, tájékoztatásra szorul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részleges segítségre, tájékoztatásra szorul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gyakran tájékozatlan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térben-időben tájékozatlan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60F60ADE" wp14:editId="017B8752">
                  <wp:extent cx="466725" cy="603250"/>
                  <wp:effectExtent l="0" t="0" r="9525" b="6350"/>
                  <wp:docPr id="1" name="Kép 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Helyzetnek megfelelő viselkedés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mindig, mindenkor a helyzetnek megfelelően viselkedik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esetenként bonyolultabb helyzetekben segítségre szorul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gyakran az adott helyzetnek nem megfelelően viselkedik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nem megfelelő viselkedése gyakran kellemetlenséget okoz, reakciója nem kiszámítható – viselkedési kockázat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5A0BC43C" wp14:editId="76DC2102">
                  <wp:extent cx="535305" cy="720090"/>
                  <wp:effectExtent l="0" t="0" r="0" b="3810"/>
                  <wp:docPr id="2" name="Kép 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Étkezés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önmagát kiszolgálja, önállóan étkezik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felszolgálást igényel, de önállóan étkezik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felszolgálást és evőeszköz tisztításához segítséget igényel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felszolgálás és elfogyasztáshoz részbeni segítséget igényel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1074069E" wp14:editId="177CCF7E">
                  <wp:extent cx="466725" cy="612775"/>
                  <wp:effectExtent l="0" t="0" r="9525" b="0"/>
                  <wp:docPr id="3" name="Kép 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Öltözködés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nem igényel segítséget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önállóan végzi, de a megfelelő ruhaneműk kiválasztásához segítséget igényel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egyes ruhadarabok felvételében igényel segítséget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jelentős segítséget igényel az öltözködésben, megfelelő öltözet kiválasztásában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4E2EA68D" wp14:editId="5F6CB3CF">
                  <wp:extent cx="612775" cy="797560"/>
                  <wp:effectExtent l="0" t="0" r="0" b="2540"/>
                  <wp:docPr id="4" name="Kép 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Tisztálkodás (személyi higiéné biztosítása)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szükségleteit felmérve önállóan végzi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szükségleteit felismeri, bizonyos feladatokhoz segítséget igényel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szükségleteit felismeri, tisztálkodni csak segítséggel tud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részlegesen ismeri fel szükségleteit, segítséget igényel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6EB8502D" wp14:editId="11FDC6EB">
                  <wp:extent cx="486410" cy="632460"/>
                  <wp:effectExtent l="0" t="0" r="8890" b="0"/>
                  <wp:docPr id="5" name="Kép 5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lastRenderedPageBreak/>
              <w:t>WC használat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önálló WC használatban, öltözködésben, higiénés feladatait ellátja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önállóan használja WC-t, de öltözködésben, illetve higiénés feladatokban ellenőrizni kell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önállóan használja WC-t, de öltözködésben, illetve higiénés feladatokban segíteni kell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segítséget igényel WC használatban, öltözködésben, higiénés feladatok elvégzéséhez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2FE8D033" wp14:editId="29A08A1A">
                  <wp:extent cx="612775" cy="797560"/>
                  <wp:effectExtent l="0" t="0" r="0" b="2540"/>
                  <wp:docPr id="6" name="Kép 6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Kontinencia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vizeletét, székletét tartani képes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önállóan pelenkát cserél, elvégzi a higiénés feladatait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pelenka cserében, öltözködésben, illetve higiénés feladatokban alkalmanként segítséget igényel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inkontinens, teljes ellátásra szorul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11880621" wp14:editId="01BCCD60">
                  <wp:extent cx="612775" cy="797560"/>
                  <wp:effectExtent l="0" t="0" r="0" b="2540"/>
                  <wp:docPr id="7" name="Kép 7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Kommunikáció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kifejezőkészsége, beszédértése jó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kommunikációban időszakosan segítségre szorul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beszédértése, érthetősége megromlott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kommunikációra csak segédeszközzel vagy csak metakommunikációra képes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kommunikációra nem képes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2A5FCC0C" wp14:editId="4B1CDC24">
                  <wp:extent cx="554355" cy="720090"/>
                  <wp:effectExtent l="0" t="0" r="0" b="3810"/>
                  <wp:docPr id="8" name="Kép 8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Terápiakövetés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az orvos utasításait, előírt gyógyszeres terápiát betartja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gyógyszerelésben segítséget igényel, utasításokat betartja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elrendelt terápiát tartja, segítséggel tudja tartani az utasításokat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elrendelt terápiát, utasításokat ellenőrzés mellett tartja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3823BAB5" wp14:editId="08F89EBD">
                  <wp:extent cx="466725" cy="612775"/>
                  <wp:effectExtent l="0" t="0" r="9525" b="0"/>
                  <wp:docPr id="9" name="Kép 9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FD7ECE" w:rsidRPr="00753694" w:rsidTr="00333E5B">
        <w:trPr>
          <w:trHeight w:val="224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Helyzetváltoztatás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önállóan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önállóan, segédeszköz használatával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esetenként segítséggel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gyakran segítséggel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nem képes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4DBE7D22" wp14:editId="1C715EB7">
                  <wp:extent cx="466725" cy="632460"/>
                  <wp:effectExtent l="0" t="0" r="9525" b="0"/>
                  <wp:docPr id="10" name="Kép 10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rPr>
          <w:trHeight w:val="221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Helyváltoztatás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önállóan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segédeszköz önálló használatával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segédeszköz használatával, segítséget esetenként igényel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segédeszköz használatával, gyakran csak segítséggel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nem képes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1FD350DA" wp14:editId="75E8C39A">
                  <wp:extent cx="437515" cy="574040"/>
                  <wp:effectExtent l="0" t="0" r="635" b="0"/>
                  <wp:docPr id="11" name="Kép 1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rPr>
          <w:trHeight w:val="293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lastRenderedPageBreak/>
              <w:t>Életvezetési képesség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(felügyelet igénye)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önállóan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esetenkénti tanácsadás, részfeladatra betanítható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személyes szükségletei ellátásában segítségre szorul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személyes szükségletei ellátásában gyakran vagy rendszeresen segítségre szorul, belátási képessége hiányzik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állandó 24 órás felügyelet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08D18A53" wp14:editId="15A76BD6">
                  <wp:extent cx="515620" cy="671195"/>
                  <wp:effectExtent l="0" t="0" r="0" b="0"/>
                  <wp:docPr id="12" name="Kép 1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FD7ECE" w:rsidRPr="00753694" w:rsidTr="00333E5B">
        <w:trPr>
          <w:trHeight w:val="292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Látás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jól lát, szemüveg használata nélkül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jól lát, szemüveg használatával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szemüveg használatára szorul, de elutasítja azt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szemüveg használatával sem kielégítő a látása (pl. hályog, érbetegség)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nem lát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69B43E6F" wp14:editId="40713A84">
                  <wp:extent cx="554355" cy="720090"/>
                  <wp:effectExtent l="0" t="0" r="0" b="3810"/>
                  <wp:docPr id="13" name="Kép 1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rPr>
          <w:trHeight w:val="222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Hallás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0: jól hall, átlagos hangerő mellett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1: átlagos hangerő mellett időnkénti hallásproblémái vannak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2: hallókészülék használatára szorul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3: van hallókészüléke, de nem képes használni vagy elutasítja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4: nem hall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noProof/>
                <w:color w:val="000000"/>
                <w:lang w:eastAsia="hu-HU"/>
              </w:rPr>
              <w:drawing>
                <wp:inline distT="0" distB="0" distL="0" distR="0" wp14:anchorId="42CC0F93" wp14:editId="7C97F6B4">
                  <wp:extent cx="486410" cy="632460"/>
                  <wp:effectExtent l="0" t="0" r="8890" b="0"/>
                  <wp:docPr id="14" name="Kép 1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CE" w:rsidRPr="00753694" w:rsidTr="00333E5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Fokozat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Intézményvezető és az orvos által adott összes pontszám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Értékelés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706"/>
        <w:gridCol w:w="1186"/>
        <w:gridCol w:w="5344"/>
      </w:tblGrid>
      <w:tr w:rsidR="00FD7ECE" w:rsidRPr="00753694" w:rsidTr="00FD7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Fokozat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Értékelés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Pontszám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Jellemzők</w:t>
            </w:r>
          </w:p>
        </w:tc>
      </w:tr>
      <w:tr w:rsidR="00FD7ECE" w:rsidRPr="00753694" w:rsidTr="00FD7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Tevékenységeit elvégzi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0-19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Az egyén a vizsgált tevékenységeket el tudja végezni. </w:t>
            </w: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FD7ECE" w:rsidRPr="00753694" w:rsidTr="00FD7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Egyes tevékenységekben segítségre szoruló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20-34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FD7ECE" w:rsidRPr="00753694" w:rsidTr="00FD7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Részleges segítségre szoruló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35-39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FD7ECE" w:rsidRPr="00753694" w:rsidTr="00FD7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Teljes ellátásra szoruló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40-56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7ECE" w:rsidRPr="00753694" w:rsidRDefault="00FD7ECE" w:rsidP="00FD7ECE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753694">
              <w:rPr>
                <w:rFonts w:ascii="Times" w:eastAsia="Times New Roman" w:hAnsi="Times" w:cs="Times"/>
                <w:color w:val="00000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lastRenderedPageBreak/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A vizsgálat eredménye alapján:</w:t>
      </w:r>
    </w:p>
    <w:p w:rsidR="00FD7ECE" w:rsidRPr="00753694" w:rsidRDefault="00FD7ECE" w:rsidP="00FD7ECE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–    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:rsidR="00FD7ECE" w:rsidRPr="00753694" w:rsidRDefault="00FD7ECE" w:rsidP="00FD7ECE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–    személyi gondozás</w:t>
      </w:r>
    </w:p>
    <w:p w:rsidR="00FD7ECE" w:rsidRPr="00753694" w:rsidRDefault="00FD7ECE" w:rsidP="00FD7ECE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–    idősotthoni elhelyezés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nyújtható.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Dátum:……………………………………..</w:t>
      </w:r>
    </w:p>
    <w:p w:rsidR="00FD7ECE" w:rsidRPr="00753694" w:rsidRDefault="00FD7ECE" w:rsidP="00FD7ECE">
      <w:pPr>
        <w:spacing w:before="460" w:after="20" w:line="240" w:lineRule="auto"/>
        <w:ind w:left="4720"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..................................................................</w:t>
      </w:r>
      <w:r w:rsidRPr="00753694">
        <w:rPr>
          <w:rFonts w:ascii="Times" w:eastAsia="Times New Roman" w:hAnsi="Times" w:cs="Times"/>
          <w:color w:val="000000"/>
          <w:lang w:eastAsia="hu-HU"/>
        </w:rPr>
        <w:br/>
        <w:t>intézményvezető/szakértő</w:t>
      </w:r>
    </w:p>
    <w:p w:rsidR="00FD7ECE" w:rsidRPr="00753694" w:rsidRDefault="00FD7ECE" w:rsidP="00FD7ECE">
      <w:pPr>
        <w:spacing w:before="460" w:after="20" w:line="240" w:lineRule="auto"/>
        <w:ind w:left="4720"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..................................................................</w:t>
      </w:r>
      <w:r w:rsidRPr="00753694">
        <w:rPr>
          <w:rFonts w:ascii="Times" w:eastAsia="Times New Roman" w:hAnsi="Times" w:cs="Times"/>
          <w:color w:val="000000"/>
          <w:lang w:eastAsia="hu-HU"/>
        </w:rPr>
        <w:br/>
        <w:t>orvos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753694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A gondozási szükséglet felülvizsgálatát az intézmény fenntartójától lehet kérni.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Felülvizsgálat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A vizsgálat eredménye alapján:</w:t>
      </w:r>
    </w:p>
    <w:p w:rsidR="00FD7ECE" w:rsidRPr="00753694" w:rsidRDefault="00FD7ECE" w:rsidP="00FD7ECE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–    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:rsidR="00FD7ECE" w:rsidRPr="00753694" w:rsidRDefault="00FD7ECE" w:rsidP="00FD7ECE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–    személyi gondozás</w:t>
      </w:r>
    </w:p>
    <w:p w:rsidR="00FD7ECE" w:rsidRPr="00753694" w:rsidRDefault="00FD7ECE" w:rsidP="00FD7ECE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–    idősotthoni elhelyezés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nyújtható.</w:t>
      </w: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FD7ECE" w:rsidRPr="00753694" w:rsidRDefault="00FD7ECE" w:rsidP="00FD7EC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Dátum:………………………………..</w:t>
      </w:r>
    </w:p>
    <w:p w:rsidR="00FD7ECE" w:rsidRPr="00753694" w:rsidRDefault="00FD7ECE" w:rsidP="00FD7ECE">
      <w:pPr>
        <w:spacing w:before="460" w:after="20" w:line="240" w:lineRule="auto"/>
        <w:ind w:left="4720"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..................................................................</w:t>
      </w:r>
      <w:r w:rsidRPr="00753694">
        <w:rPr>
          <w:rFonts w:ascii="Times" w:eastAsia="Times New Roman" w:hAnsi="Times" w:cs="Times"/>
          <w:color w:val="000000"/>
          <w:lang w:eastAsia="hu-HU"/>
        </w:rPr>
        <w:br/>
        <w:t>fenntartó képviselője</w:t>
      </w:r>
    </w:p>
    <w:p w:rsidR="00FD7ECE" w:rsidRPr="00753694" w:rsidRDefault="00FD7ECE" w:rsidP="00FD7ECE">
      <w:pPr>
        <w:spacing w:before="460" w:after="20" w:line="240" w:lineRule="auto"/>
        <w:ind w:left="4720"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753694">
        <w:rPr>
          <w:rFonts w:ascii="Times" w:eastAsia="Times New Roman" w:hAnsi="Times" w:cs="Times"/>
          <w:color w:val="000000"/>
          <w:lang w:eastAsia="hu-HU"/>
        </w:rPr>
        <w:t>.................................................................</w:t>
      </w:r>
      <w:r w:rsidRPr="00753694">
        <w:rPr>
          <w:rFonts w:ascii="Times" w:eastAsia="Times New Roman" w:hAnsi="Times" w:cs="Times"/>
          <w:color w:val="000000"/>
          <w:lang w:eastAsia="hu-HU"/>
        </w:rPr>
        <w:br/>
        <w:t>orvos</w:t>
      </w:r>
    </w:p>
    <w:p w:rsidR="0028517F" w:rsidRPr="00753694" w:rsidRDefault="0028517F"/>
    <w:sectPr w:rsidR="0028517F" w:rsidRPr="007536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A3" w:rsidRDefault="001F2CA3" w:rsidP="00753694">
      <w:pPr>
        <w:spacing w:after="0" w:line="240" w:lineRule="auto"/>
      </w:pPr>
      <w:r>
        <w:separator/>
      </w:r>
    </w:p>
  </w:endnote>
  <w:endnote w:type="continuationSeparator" w:id="0">
    <w:p w:rsidR="001F2CA3" w:rsidRDefault="001F2CA3" w:rsidP="0075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76995"/>
      <w:docPartObj>
        <w:docPartGallery w:val="Page Numbers (Bottom of Page)"/>
        <w:docPartUnique/>
      </w:docPartObj>
    </w:sdtPr>
    <w:sdtEndPr/>
    <w:sdtContent>
      <w:p w:rsidR="00753694" w:rsidRDefault="007536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EC">
          <w:rPr>
            <w:noProof/>
          </w:rPr>
          <w:t>4</w:t>
        </w:r>
        <w:r>
          <w:fldChar w:fldCharType="end"/>
        </w:r>
      </w:p>
    </w:sdtContent>
  </w:sdt>
  <w:p w:rsidR="00753694" w:rsidRDefault="007536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A3" w:rsidRDefault="001F2CA3" w:rsidP="00753694">
      <w:pPr>
        <w:spacing w:after="0" w:line="240" w:lineRule="auto"/>
      </w:pPr>
      <w:r>
        <w:separator/>
      </w:r>
    </w:p>
  </w:footnote>
  <w:footnote w:type="continuationSeparator" w:id="0">
    <w:p w:rsidR="001F2CA3" w:rsidRDefault="001F2CA3" w:rsidP="0075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CE"/>
    <w:rsid w:val="001F2CA3"/>
    <w:rsid w:val="0028517F"/>
    <w:rsid w:val="00333E5B"/>
    <w:rsid w:val="00753694"/>
    <w:rsid w:val="00876425"/>
    <w:rsid w:val="008D18E1"/>
    <w:rsid w:val="00A022EC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F4B5-687F-42D2-BC39-BB1F769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694"/>
  </w:style>
  <w:style w:type="paragraph" w:styleId="llb">
    <w:name w:val="footer"/>
    <w:basedOn w:val="Norml"/>
    <w:link w:val="llbChar"/>
    <w:uiPriority w:val="99"/>
    <w:unhideWhenUsed/>
    <w:rsid w:val="0075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694"/>
  </w:style>
  <w:style w:type="paragraph" w:styleId="Buborkszveg">
    <w:name w:val="Balloon Text"/>
    <w:basedOn w:val="Norml"/>
    <w:link w:val="BuborkszvegChar"/>
    <w:uiPriority w:val="99"/>
    <w:semiHidden/>
    <w:unhideWhenUsed/>
    <w:rsid w:val="0033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5CE9-07AA-4E88-A32A-B18871E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2</cp:revision>
  <cp:lastPrinted>2018-01-02T10:43:00Z</cp:lastPrinted>
  <dcterms:created xsi:type="dcterms:W3CDTF">2019-01-24T09:43:00Z</dcterms:created>
  <dcterms:modified xsi:type="dcterms:W3CDTF">2019-01-24T09:43:00Z</dcterms:modified>
</cp:coreProperties>
</file>